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Mẫu đơn xin ly hôn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417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CỘNG HÒA XÃ HỘI CHỦ NGHĨA VIỆT NAM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Độc lập – Tự do – Hạnh phúc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9404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ngày …….tháng……năm…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326416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ĐƠN XIN LY HÔN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286865234375" w:line="240" w:lineRule="auto"/>
        <w:ind w:left="2.20809936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Kính gửi: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TÒA ÁN NHÂN DÂN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………………..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66156387329" w:lineRule="auto"/>
        <w:ind w:left="2.208099365234375" w:right="725.0488281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Tôi tên : .............................................................................. năm sinh : ................................ CMND (Hộ chiếu) số:: ........................................................ngày và nơi cấp : ................................. Hiện cư trú: (ghi rõ địa chỉ liên lạc) ..................................................................................................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1083984375" w:line="229.52794075012207" w:lineRule="auto"/>
        <w:ind w:left="2.208099365234375" w:right="725.048828125" w:hanging="2.2080993652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Xin được ly hôn với: ..................................................................... năm sinh :.................................. CMND (Hộ chiếu) số:..........................................................ngày và nơi cấp :.................................. Hiện cư trú: (ghi rõ địa chỉ) ...............................................................................................................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362548828125" w:line="240" w:lineRule="auto"/>
        <w:ind w:left="14.13116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 Nội dung xin ly hôn: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591468811035" w:lineRule="auto"/>
        <w:ind w:left="23.51043701171875" w:right="725.64941406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106201171875" w:line="240" w:lineRule="auto"/>
        <w:ind w:left="14.13116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 Về con chung: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8427486419678" w:lineRule="auto"/>
        <w:ind w:left="23.51043701171875" w:right="725.64941406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6138916015625" w:line="240" w:lineRule="auto"/>
        <w:ind w:left="14.13116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 Về tài sản chung: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2412147521973" w:lineRule="auto"/>
        <w:ind w:left="23.51043701171875" w:right="725.64941406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4681396484375" w:line="240" w:lineRule="auto"/>
        <w:ind w:left="28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Người làm đơn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(Ký tên - Ghi rõ họ và tên)</w:t>
      </w:r>
    </w:p>
    <w:sectPr>
      <w:pgSz w:h="16840" w:w="11900" w:orient="portrait"/>
      <w:pgMar w:bottom="1507.6800537109375" w:top="832.799072265625" w:left="1703.62548828125" w:right="850.55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